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75E8F" w:rsidR="003C74DC" w:rsidRDefault="00346083" w14:paraId="1966EE28" w14:textId="420CB3BD">
      <w:pPr>
        <w:rPr>
          <w:b/>
          <w:bCs/>
        </w:rPr>
      </w:pPr>
      <w:r w:rsidRPr="00175E8F">
        <w:rPr>
          <w:b/>
          <w:bCs/>
        </w:rPr>
        <w:t>FAQ – Angebot:</w:t>
      </w:r>
    </w:p>
    <w:p w:rsidR="00346083" w:rsidRDefault="00346083" w14:paraId="5F2122A5" w14:textId="77777777"/>
    <w:p w:rsidRPr="00175E8F" w:rsidR="00346083" w:rsidP="00346083" w:rsidRDefault="00346083" w14:paraId="12141412" w14:textId="1C975037">
      <w:pPr>
        <w:pStyle w:val="Listenabsatz"/>
        <w:numPr>
          <w:ilvl w:val="0"/>
          <w:numId w:val="1"/>
        </w:numPr>
        <w:rPr>
          <w:b/>
          <w:bCs/>
        </w:rPr>
      </w:pPr>
      <w:r w:rsidRPr="00175E8F">
        <w:rPr>
          <w:b/>
          <w:bCs/>
        </w:rPr>
        <w:t>Photovoltaik kurz und einfach erklärt</w:t>
      </w:r>
    </w:p>
    <w:p w:rsidR="00346083" w:rsidP="00346083" w:rsidRDefault="00346083" w14:paraId="6AA7C5C5" w14:textId="42612FD7">
      <w:r>
        <w:t xml:space="preserve">Falls Sie Fragen haben (z.B. auch komplizierte technische Informationen) können Sie als Kunde von Efficiency Projects GmbH jederzeit ihren Ansprechpartner telefonisch oder per E-Mail kontaktieren. Zusätzlich finden Sie auf unserer Website leicht zugängliche Erklärungen, FAQs und Erklärvideos, um technische Details zu erläutern. </w:t>
      </w:r>
    </w:p>
    <w:p w:rsidR="00A9099C" w:rsidP="00346083" w:rsidRDefault="00A9099C" w14:paraId="27BABA50" w14:textId="58D921D0">
      <w:hyperlink w:history="1" r:id="rId5">
        <w:r w:rsidRPr="00635BA0">
          <w:rPr>
            <w:rStyle w:val="Hyperlink"/>
          </w:rPr>
          <w:t>https://www.efficiency-projects.com/faq-photovoltaik/</w:t>
        </w:r>
      </w:hyperlink>
    </w:p>
    <w:p w:rsidR="00A9099C" w:rsidP="00346083" w:rsidRDefault="00A9099C" w14:paraId="769592DA" w14:textId="49C5F074">
      <w:hyperlink w:history="1" r:id="rId6">
        <w:r w:rsidRPr="00635BA0">
          <w:rPr>
            <w:rStyle w:val="Hyperlink"/>
          </w:rPr>
          <w:t>https://www.efficiency-projects.com/wie-funktioniert-photovoltaikanlage/</w:t>
        </w:r>
      </w:hyperlink>
    </w:p>
    <w:p w:rsidR="00A9099C" w:rsidP="00346083" w:rsidRDefault="00A9099C" w14:paraId="378FD3AB" w14:textId="77777777"/>
    <w:p w:rsidRPr="00175E8F" w:rsidR="00B01491" w:rsidP="00B01491" w:rsidRDefault="00B01491" w14:paraId="775907C5" w14:textId="5DC42111">
      <w:pPr>
        <w:pStyle w:val="Listenabsatz"/>
        <w:numPr>
          <w:ilvl w:val="0"/>
          <w:numId w:val="1"/>
        </w:numPr>
        <w:rPr>
          <w:b/>
          <w:bCs/>
        </w:rPr>
      </w:pPr>
      <w:r w:rsidRPr="00175E8F">
        <w:rPr>
          <w:b/>
          <w:bCs/>
        </w:rPr>
        <w:t>Welche Referenzen kann Efficiency Projects vorweisen?</w:t>
      </w:r>
    </w:p>
    <w:p w:rsidR="00B01491" w:rsidP="00B01491" w:rsidRDefault="00B01491" w14:paraId="43C27B03" w14:textId="07CDD877">
      <w:r w:rsidR="00B01491">
        <w:rPr/>
        <w:t xml:space="preserve">Wir haben bereits über </w:t>
      </w:r>
      <w:commentRangeStart w:id="1297566312"/>
      <w:r w:rsidR="00B01491">
        <w:rPr/>
        <w:t>200</w:t>
      </w:r>
      <w:commentRangeEnd w:id="1297566312"/>
      <w:r>
        <w:rPr>
          <w:rStyle w:val="CommentReference"/>
        </w:rPr>
        <w:commentReference w:id="1297566312"/>
      </w:r>
      <w:r w:rsidR="00EF6409">
        <w:rPr/>
        <w:t xml:space="preserve"> </w:t>
      </w:r>
      <w:r w:rsidR="00EF6409">
        <w:rPr/>
        <w:t>(?)</w:t>
      </w:r>
      <w:r w:rsidR="00B01491">
        <w:rPr/>
        <w:t xml:space="preserve"> Photovoltaik-Projekte erfolgreich realisiert. Zu unseren Kunden gehören sowohl namhafte Unternehmen wie z.B.</w:t>
      </w:r>
      <w:commentRangeStart w:id="1332968495"/>
      <w:r w:rsidR="00B01491">
        <w:rPr/>
        <w:t xml:space="preserve"> ORF, Raiffeisen Bank,</w:t>
      </w:r>
      <w:commentRangeEnd w:id="1332968495"/>
      <w:r>
        <w:rPr>
          <w:rStyle w:val="CommentReference"/>
        </w:rPr>
        <w:commentReference w:id="1332968495"/>
      </w:r>
      <w:r w:rsidR="00B01491">
        <w:rPr/>
        <w:t xml:space="preserve"> Kinderfreunde Wien </w:t>
      </w:r>
      <w:r w:rsidR="00B01491">
        <w:rPr/>
        <w:t>etc</w:t>
      </w:r>
      <w:r w:rsidR="00B01491">
        <w:rPr/>
        <w:t>, als auch zahlreiche private Kunden in Wien, Niederösterreich und</w:t>
      </w:r>
      <w:r w:rsidR="00EF6409">
        <w:rPr/>
        <w:t xml:space="preserve"> im</w:t>
      </w:r>
      <w:r w:rsidR="00B01491">
        <w:rPr/>
        <w:t xml:space="preserve"> Burgenland. Auf unsere Website finden Sie verifizierbare Kundenbewertungen, Referenzen, Zertifizierungen, Publikationen und Artikel in Fachzeitschriften: </w:t>
      </w:r>
      <w:hyperlink r:id="R3caa6617faed468b">
        <w:r w:rsidRPr="419C0480" w:rsidR="00B01491">
          <w:rPr>
            <w:rStyle w:val="Hyperlink"/>
          </w:rPr>
          <w:t>https://www.efficiency-projects.com/</w:t>
        </w:r>
      </w:hyperlink>
    </w:p>
    <w:p w:rsidRPr="00175E8F" w:rsidR="00B01491" w:rsidP="009843F4" w:rsidRDefault="009843F4" w14:paraId="78D1BBAC" w14:textId="64852941">
      <w:pPr>
        <w:pStyle w:val="Listenabsatz"/>
        <w:numPr>
          <w:ilvl w:val="0"/>
          <w:numId w:val="1"/>
        </w:numPr>
        <w:rPr>
          <w:b/>
          <w:bCs/>
        </w:rPr>
      </w:pPr>
      <w:r w:rsidRPr="00175E8F">
        <w:rPr>
          <w:b/>
          <w:bCs/>
        </w:rPr>
        <w:t>Finanzielle Vorteile und Einsparungen mit einer PV-Anlage von Efficiency Projects</w:t>
      </w:r>
    </w:p>
    <w:p w:rsidR="009843F4" w:rsidP="009843F4" w:rsidRDefault="00336521" w14:paraId="230497FB" w14:textId="14D20B08">
      <w:r w:rsidR="00336521">
        <w:rPr/>
        <w:t xml:space="preserve">Ihr Ansprechpartner </w:t>
      </w:r>
      <w:commentRangeStart w:id="217162539"/>
      <w:r w:rsidRPr="419C0480" w:rsidR="00336521">
        <w:rPr>
          <w:i w:val="1"/>
          <w:iCs w:val="1"/>
        </w:rPr>
        <w:t>(Name)</w:t>
      </w:r>
      <w:commentRangeEnd w:id="217162539"/>
      <w:r>
        <w:rPr>
          <w:rStyle w:val="CommentReference"/>
        </w:rPr>
        <w:commentReference w:id="217162539"/>
      </w:r>
      <w:r w:rsidR="00336521">
        <w:rPr/>
        <w:t xml:space="preserve"> berät Sie gerne, um Ihre individuellen Einsparungen zu </w:t>
      </w:r>
      <w:r w:rsidR="00671C40">
        <w:rPr/>
        <w:t>erläutern</w:t>
      </w:r>
      <w:r w:rsidR="00336521">
        <w:rPr/>
        <w:t xml:space="preserve">. </w:t>
      </w:r>
      <w:r w:rsidRPr="419C0480" w:rsidR="00336521">
        <w:rPr>
          <w:i w:val="1"/>
          <w:iCs w:val="1"/>
        </w:rPr>
        <w:t>Link zu Kosten-Nutzen-Rechner auf der Website.</w:t>
      </w:r>
      <w:r w:rsidR="00336521">
        <w:rPr/>
        <w:t xml:space="preserve"> </w:t>
      </w:r>
    </w:p>
    <w:p w:rsidRPr="00175E8F" w:rsidR="00336521" w:rsidP="00336521" w:rsidRDefault="00336521" w14:paraId="6CF5E5C3" w14:textId="5E122E47">
      <w:pPr>
        <w:pStyle w:val="Listenabsatz"/>
        <w:numPr>
          <w:ilvl w:val="0"/>
          <w:numId w:val="1"/>
        </w:numPr>
        <w:rPr>
          <w:b/>
          <w:bCs/>
        </w:rPr>
      </w:pPr>
      <w:r w:rsidRPr="00175E8F">
        <w:rPr>
          <w:b/>
          <w:bCs/>
        </w:rPr>
        <w:t>Keine langwierigen Installationsprozesse</w:t>
      </w:r>
    </w:p>
    <w:p w:rsidR="00336521" w:rsidP="00336521" w:rsidRDefault="00336521" w14:paraId="090D4450" w14:textId="783A23FA">
      <w:r w:rsidR="00336521">
        <w:rPr/>
        <w:t xml:space="preserve">Durch gut koordinierte Planung, feste Zeitpläne und einen festen </w:t>
      </w:r>
      <w:commentRangeStart w:id="1407919362"/>
      <w:r w:rsidR="00336521">
        <w:rPr/>
        <w:t>Ansprechpartner</w:t>
      </w:r>
      <w:commentRangeEnd w:id="1407919362"/>
      <w:r>
        <w:rPr>
          <w:rStyle w:val="CommentReference"/>
        </w:rPr>
        <w:commentReference w:id="1407919362"/>
      </w:r>
      <w:r w:rsidR="00336521">
        <w:rPr/>
        <w:t xml:space="preserve"> wird der Installationsprozess vorab ganz klar festgelegt.</w:t>
      </w:r>
    </w:p>
    <w:p w:rsidRPr="00175E8F" w:rsidR="00336521" w:rsidP="00336521" w:rsidRDefault="00D87F70" w14:paraId="6CE29608" w14:textId="20843946">
      <w:pPr>
        <w:pStyle w:val="Listenabsatz"/>
        <w:numPr>
          <w:ilvl w:val="0"/>
          <w:numId w:val="1"/>
        </w:numPr>
        <w:rPr>
          <w:b/>
          <w:bCs/>
        </w:rPr>
      </w:pPr>
      <w:r w:rsidRPr="00175E8F">
        <w:rPr>
          <w:b/>
          <w:bCs/>
        </w:rPr>
        <w:t>Absolute Kostentransparenz</w:t>
      </w:r>
    </w:p>
    <w:p w:rsidR="00D87F70" w:rsidP="00D87F70" w:rsidRDefault="00D87F70" w14:paraId="144DBCAB" w14:textId="6EBCA991">
      <w:r>
        <w:t xml:space="preserve">Wir erstellen ein detailliertes und transparentes Angebot, das alle Kostenpositionen aufschlüsselt. Wir garantieren keine versteckten Kosten jeglicher Art. Ihr persönlicher Ansprechpartner steht Ihnen jederzeit für Fragen bezüglich </w:t>
      </w:r>
      <w:r w:rsidR="0037008C">
        <w:t xml:space="preserve">der </w:t>
      </w:r>
      <w:r>
        <w:t>Kosten zur Verfügung.</w:t>
      </w:r>
    </w:p>
    <w:p w:rsidRPr="00175E8F" w:rsidR="00D87F70" w:rsidP="00D87F70" w:rsidRDefault="003B3C2C" w14:paraId="2A9734A7" w14:textId="3F1AD5B3">
      <w:pPr>
        <w:pStyle w:val="Listenabsatz"/>
        <w:numPr>
          <w:ilvl w:val="0"/>
          <w:numId w:val="1"/>
        </w:numPr>
        <w:rPr>
          <w:b/>
          <w:bCs/>
        </w:rPr>
      </w:pPr>
      <w:r w:rsidRPr="00175E8F">
        <w:rPr>
          <w:b/>
          <w:bCs/>
        </w:rPr>
        <w:t>Herkunft und Qualität der verwendeten Module</w:t>
      </w:r>
    </w:p>
    <w:p w:rsidR="003B3C2C" w:rsidP="003B3C2C" w:rsidRDefault="003B3C2C" w14:paraId="207AC5F4" w14:textId="61B5FEF8">
      <w:r>
        <w:t>Wir verwenden ausschließlich die hochwertigsten Materialien etc. etc. etc. (Links zu Testberichten, Garantien, ausführlich über Herkunft und Qualität informieren.</w:t>
      </w:r>
    </w:p>
    <w:p w:rsidR="001B030E" w:rsidP="003B3C2C" w:rsidRDefault="001B030E" w14:paraId="6D7224CD" w14:textId="77777777"/>
    <w:p w:rsidR="008B7E34" w:rsidP="003B3C2C" w:rsidRDefault="008B7E34" w14:paraId="29A52802" w14:textId="77777777"/>
    <w:p w:rsidRPr="00175E8F" w:rsidR="003B3C2C" w:rsidP="003B3C2C" w:rsidRDefault="003B3C2C" w14:paraId="0168AE48" w14:textId="4B72FA27">
      <w:pPr>
        <w:pStyle w:val="Listenabsatz"/>
        <w:numPr>
          <w:ilvl w:val="0"/>
          <w:numId w:val="1"/>
        </w:numPr>
        <w:rPr>
          <w:b/>
          <w:bCs/>
        </w:rPr>
      </w:pPr>
      <w:r w:rsidRPr="00175E8F">
        <w:rPr>
          <w:b/>
          <w:bCs/>
        </w:rPr>
        <w:lastRenderedPageBreak/>
        <w:t>Nachbetreuung und Kundenservice</w:t>
      </w:r>
    </w:p>
    <w:p w:rsidR="00B269FE" w:rsidP="003B3C2C" w:rsidRDefault="002D60DE" w14:paraId="41A8FE84" w14:textId="18166BF6">
      <w:r w:rsidR="002D60DE">
        <w:rPr/>
        <w:t xml:space="preserve">Auch nach der Installation lassen wir Sie nicht allein „im Sonnenschein“ (statt im Regen) stehen. Wir halten regelmäßig </w:t>
      </w:r>
      <w:r w:rsidR="00647999">
        <w:rPr/>
        <w:t>zu</w:t>
      </w:r>
      <w:r w:rsidR="002D60DE">
        <w:rPr/>
        <w:t xml:space="preserve"> Ihnen Kontakt, um etwaige Probleme schnell zu lösen. Wir bieten auch regelmäßige Inspektionen und Wartungsverträge an.</w:t>
      </w:r>
      <w:r w:rsidR="00D670AB">
        <w:rPr/>
        <w:t xml:space="preserve"> Ihr </w:t>
      </w:r>
      <w:commentRangeStart w:id="3122569"/>
      <w:r w:rsidR="00D670AB">
        <w:rPr/>
        <w:t>Ansprechpartner</w:t>
      </w:r>
      <w:commentRangeEnd w:id="3122569"/>
      <w:r>
        <w:rPr>
          <w:rStyle w:val="CommentReference"/>
        </w:rPr>
        <w:commentReference w:id="3122569"/>
      </w:r>
      <w:r w:rsidR="00D670AB">
        <w:rPr/>
        <w:t xml:space="preserve"> berät Sie gerne.</w:t>
      </w:r>
    </w:p>
    <w:p w:rsidRPr="00175E8F" w:rsidR="00453267" w:rsidP="00453267" w:rsidRDefault="00453267" w14:paraId="6379251A" w14:textId="22240880">
      <w:pPr>
        <w:pStyle w:val="Listenabsatz"/>
        <w:numPr>
          <w:ilvl w:val="0"/>
          <w:numId w:val="1"/>
        </w:numPr>
        <w:rPr>
          <w:b/>
          <w:bCs/>
        </w:rPr>
      </w:pPr>
      <w:r w:rsidRPr="00175E8F">
        <w:rPr>
          <w:b/>
          <w:bCs/>
        </w:rPr>
        <w:t>Förderungen und Subventionen</w:t>
      </w:r>
    </w:p>
    <w:p w:rsidR="00453267" w:rsidP="00453267" w:rsidRDefault="00453267" w14:paraId="159DDC9C" w14:textId="4BCA7189">
      <w:r w:rsidR="00453267">
        <w:rPr/>
        <w:t xml:space="preserve">Wir kümmern uns um alle erhältlichen Förderungen für Sie. Sie brauchen sich nur zurücklehnen und Ihre Photovoltaik-Anlage genießen. Wenn Sie mehr über die Beantragung der Fördermittel wissen möchten, fragen Sie einfach Ihren </w:t>
      </w:r>
      <w:commentRangeStart w:id="797887944"/>
      <w:r w:rsidR="00453267">
        <w:rPr/>
        <w:t>Ansprechpartner</w:t>
      </w:r>
      <w:commentRangeEnd w:id="797887944"/>
      <w:r>
        <w:rPr>
          <w:rStyle w:val="CommentReference"/>
        </w:rPr>
        <w:commentReference w:id="797887944"/>
      </w:r>
      <w:r w:rsidR="00453267">
        <w:rPr/>
        <w:t xml:space="preserve">, oder besuchen Sie unsere Website unter …………. </w:t>
      </w:r>
      <w:r w:rsidR="000B7F91">
        <w:rPr/>
        <w:t>u</w:t>
      </w:r>
      <w:r w:rsidR="00453267">
        <w:rPr/>
        <w:t>m einen leicht verständlichen Leitfaden bezüglich der zur Verfügung stehenden Fördermittel einzusehen.</w:t>
      </w:r>
    </w:p>
    <w:p w:rsidRPr="001B2F57" w:rsidR="00453267" w:rsidP="00453267" w:rsidRDefault="001E3ABA" w14:paraId="090D094B" w14:textId="430489A5">
      <w:pPr>
        <w:pStyle w:val="Listenabsatz"/>
        <w:numPr>
          <w:ilvl w:val="0"/>
          <w:numId w:val="1"/>
        </w:numPr>
        <w:rPr>
          <w:b/>
          <w:bCs/>
        </w:rPr>
      </w:pPr>
      <w:r w:rsidRPr="001B2F57">
        <w:rPr>
          <w:b/>
          <w:bCs/>
        </w:rPr>
        <w:t>Flexible Finanzierungsoptionen</w:t>
      </w:r>
    </w:p>
    <w:p w:rsidR="001E3ABA" w:rsidP="001E3ABA" w:rsidRDefault="001E3ABA" w14:paraId="394C6E5B" w14:textId="3AB281EA">
      <w:r w:rsidR="001E3ABA">
        <w:rPr/>
        <w:t>Wir bieten auch flexible Finanzierungsoptionen, Leasing-Modelle und Ratenzahlungspläne an</w:t>
      </w:r>
      <w:r w:rsidR="00933FC5">
        <w:rPr/>
        <w:t xml:space="preserve"> (???)</w:t>
      </w:r>
      <w:r w:rsidR="001E3ABA">
        <w:rPr/>
        <w:t xml:space="preserve">. Die langfristigen </w:t>
      </w:r>
      <w:commentRangeStart w:id="2062700335"/>
      <w:r w:rsidR="001E3ABA">
        <w:rPr/>
        <w:t>Einsparungen</w:t>
      </w:r>
      <w:commentRangeEnd w:id="2062700335"/>
      <w:r>
        <w:rPr>
          <w:rStyle w:val="CommentReference"/>
        </w:rPr>
        <w:commentReference w:id="2062700335"/>
      </w:r>
      <w:r w:rsidR="001E3ABA">
        <w:rPr/>
        <w:t xml:space="preserve"> und die Nutzung staatlicher Förderungen werden Sie überzeugen.</w:t>
      </w:r>
    </w:p>
    <w:p w:rsidRPr="001B2F57" w:rsidR="001E3ABA" w:rsidP="001E3ABA" w:rsidRDefault="001E3ABA" w14:paraId="4E719F54" w14:textId="64871B68">
      <w:pPr>
        <w:pStyle w:val="Listenabsatz"/>
        <w:numPr>
          <w:ilvl w:val="0"/>
          <w:numId w:val="1"/>
        </w:numPr>
        <w:rPr>
          <w:b/>
          <w:bCs/>
        </w:rPr>
      </w:pPr>
      <w:r w:rsidRPr="001B2F57">
        <w:rPr>
          <w:b/>
          <w:bCs/>
        </w:rPr>
        <w:t>Effizienz der PV-Anlage</w:t>
      </w:r>
    </w:p>
    <w:p w:rsidR="001E3ABA" w:rsidP="001E3ABA" w:rsidRDefault="00AB1329" w14:paraId="7F01AAEA" w14:textId="21A26B8B">
      <w:r>
        <w:t xml:space="preserve">Wir verwenden nur hochwertige Solarmodule mit nachgewiesener Effizienz. Durch die bereitgestellte Leistungsüberwachung kann die Effizienz </w:t>
      </w:r>
      <w:r w:rsidR="00A3713B">
        <w:t>Ihrer PV-</w:t>
      </w:r>
      <w:r>
        <w:t xml:space="preserve">Anlage </w:t>
      </w:r>
      <w:r w:rsidR="00A3713B">
        <w:t xml:space="preserve">jederzeit </w:t>
      </w:r>
      <w:r>
        <w:t>eingesehen werden.</w:t>
      </w:r>
    </w:p>
    <w:p w:rsidRPr="00FE2DE6" w:rsidR="00640674" w:rsidP="00640674" w:rsidRDefault="00640674" w14:paraId="63314A21" w14:textId="119DDC84">
      <w:pPr>
        <w:pStyle w:val="Listenabsatz"/>
        <w:numPr>
          <w:ilvl w:val="0"/>
          <w:numId w:val="1"/>
        </w:numPr>
        <w:rPr>
          <w:b/>
          <w:bCs/>
        </w:rPr>
      </w:pPr>
      <w:r w:rsidRPr="00FE2DE6">
        <w:rPr>
          <w:b/>
          <w:bCs/>
        </w:rPr>
        <w:t>Amortisationszeit der Investition</w:t>
      </w:r>
    </w:p>
    <w:p w:rsidR="00640674" w:rsidP="419C0480" w:rsidRDefault="00640674" w14:paraId="50582CCA" w14:textId="50328E19">
      <w:pPr>
        <w:rPr>
          <w:i w:val="1"/>
          <w:iCs w:val="1"/>
        </w:rPr>
      </w:pPr>
      <w:r w:rsidR="00640674">
        <w:rPr/>
        <w:t xml:space="preserve">Durch realistische und detaillierte Berechnung der Amortisationszeit, basierend auf </w:t>
      </w:r>
      <w:commentRangeStart w:id="1614509174"/>
      <w:r w:rsidR="00640674">
        <w:rPr/>
        <w:t xml:space="preserve">Verbrauch </w:t>
      </w:r>
      <w:commentRangeEnd w:id="1614509174"/>
      <w:r>
        <w:rPr>
          <w:rStyle w:val="CommentReference"/>
        </w:rPr>
        <w:commentReference w:id="1614509174"/>
      </w:r>
      <w:r w:rsidR="00640674">
        <w:rPr/>
        <w:t xml:space="preserve">und regionalen Bedingungen, erleben Sie bei Efficiency Projects keine bösen Überraschungen. </w:t>
      </w:r>
      <w:r w:rsidRPr="419C0480" w:rsidR="00640674">
        <w:rPr>
          <w:i w:val="1"/>
          <w:iCs w:val="1"/>
        </w:rPr>
        <w:t>Wir bieten auch Programme oder Boni für eine schnellere Amortisation an.</w:t>
      </w:r>
      <w:r w:rsidRPr="419C0480" w:rsidR="00992CED">
        <w:rPr>
          <w:i w:val="1"/>
          <w:iCs w:val="1"/>
        </w:rPr>
        <w:t xml:space="preserve">??? </w:t>
      </w:r>
      <w:r w:rsidRPr="419C0480" w:rsidR="00640674">
        <w:rPr>
          <w:i w:val="1"/>
          <w:iCs w:val="1"/>
        </w:rPr>
        <w:t xml:space="preserve"> Fragen Sie Ihren Ansprechpartner.</w:t>
      </w:r>
    </w:p>
    <w:p w:rsidRPr="00FE2DE6" w:rsidR="00640674" w:rsidP="00640674" w:rsidRDefault="006C6E59" w14:paraId="62A71B38" w14:textId="7C1F9620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Reibungslose</w:t>
      </w:r>
      <w:r w:rsidRPr="00FE2DE6" w:rsidR="00640674">
        <w:rPr>
          <w:b/>
          <w:bCs/>
        </w:rPr>
        <w:t xml:space="preserve"> Installation</w:t>
      </w:r>
    </w:p>
    <w:p w:rsidR="00640674" w:rsidP="00640674" w:rsidRDefault="00640674" w14:paraId="51BB2A09" w14:textId="3A120CDC">
      <w:r>
        <w:t>Wir setzen nur zertifizierte und erfahrene Installateure ein. Unsere umfassende Projektplanung berücksichtigt alle Eventualitäten und klärt transparent über den Ablauf der Installation schon im Vorfeld auf.</w:t>
      </w:r>
    </w:p>
    <w:p w:rsidRPr="00294F54" w:rsidR="00640674" w:rsidP="00640674" w:rsidRDefault="00B11AE8" w14:paraId="274662B7" w14:textId="6F92E320">
      <w:pPr>
        <w:pStyle w:val="Listenabsatz"/>
        <w:numPr>
          <w:ilvl w:val="0"/>
          <w:numId w:val="1"/>
        </w:numPr>
        <w:rPr>
          <w:b/>
          <w:bCs/>
        </w:rPr>
      </w:pPr>
      <w:r w:rsidRPr="00294F54">
        <w:rPr>
          <w:b/>
          <w:bCs/>
        </w:rPr>
        <w:t>Komplexität von Förderprogrammen und Subventionen</w:t>
      </w:r>
    </w:p>
    <w:p w:rsidR="00B11AE8" w:rsidP="00B11AE8" w:rsidRDefault="00B11AE8" w14:paraId="0C9EB3F4" w14:textId="214B4669">
      <w:r>
        <w:t>Unser kostenloses Service für Förderprogramme und Subventionen inkludiert alle Leistungen bezüglich Fördergelder.</w:t>
      </w:r>
    </w:p>
    <w:p w:rsidR="006A40BC" w:rsidP="00B11AE8" w:rsidRDefault="006A40BC" w14:paraId="665C8808" w14:textId="77777777"/>
    <w:p w:rsidR="006A40BC" w:rsidP="00B11AE8" w:rsidRDefault="006A40BC" w14:paraId="2FD7C9FF" w14:textId="77777777"/>
    <w:p w:rsidRPr="00294F54" w:rsidR="00B11AE8" w:rsidP="00B11AE8" w:rsidRDefault="006A40BC" w14:paraId="20A92CAF" w14:textId="3F82AB4F">
      <w:pPr>
        <w:pStyle w:val="Listenabsatz"/>
        <w:numPr>
          <w:ilvl w:val="0"/>
          <w:numId w:val="1"/>
        </w:numPr>
        <w:rPr>
          <w:b/>
          <w:bCs/>
        </w:rPr>
      </w:pPr>
      <w:r w:rsidRPr="00294F54">
        <w:rPr>
          <w:b/>
          <w:bCs/>
        </w:rPr>
        <w:lastRenderedPageBreak/>
        <w:t>Rechtliche Rahmenbedingungen</w:t>
      </w:r>
    </w:p>
    <w:p w:rsidR="006A40BC" w:rsidP="006A40BC" w:rsidRDefault="006A40BC" w14:paraId="0679F512" w14:textId="28A0CAE8">
      <w:r>
        <w:t>Wir informieren u</w:t>
      </w:r>
      <w:r w:rsidRPr="00A11A86">
        <w:t xml:space="preserve">mfassend über alle relevanten rechtlichen Aspekte und </w:t>
      </w:r>
      <w:r>
        <w:t>stellen sicher</w:t>
      </w:r>
      <w:r w:rsidRPr="00A11A86">
        <w:t xml:space="preserve">, dass alle Vorschriften eingehalten werden. </w:t>
      </w:r>
    </w:p>
    <w:p w:rsidRPr="00294F54" w:rsidR="006A40BC" w:rsidP="006A40BC" w:rsidRDefault="00294F54" w14:paraId="5DD39B33" w14:textId="61AB87D8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Qualität und Sicherheit: </w:t>
      </w:r>
      <w:r w:rsidRPr="00294F54">
        <w:rPr>
          <w:b/>
          <w:bCs/>
        </w:rPr>
        <w:t>Photovoltaik und Brandschutz</w:t>
      </w:r>
    </w:p>
    <w:p w:rsidR="00294F54" w:rsidP="00294F54" w:rsidRDefault="00294F54" w14:paraId="47838137" w14:textId="41AFF3A4">
      <w:r w:rsidRPr="00294F54">
        <w:t>Wi</w:t>
      </w:r>
      <w:r>
        <w:t xml:space="preserve">r von Efficiency Projects sind </w:t>
      </w:r>
      <w:r w:rsidRPr="00294F54">
        <w:t>Ihr erfahrenes Profi-Team für Photovoltaik-Anlagen mit oder ohne Batteriespeicher. Damit Sie ruhig schlafen können, Hände weg von unseriösen Anbietern – Qualität und Sicherheit sollten immer an erster Stelle stehen!</w:t>
      </w:r>
      <w:r w:rsidR="007D1A5B">
        <w:t xml:space="preserve"> Wir sind TÜV Austria zertifiziert, PV-Austria Partner und Klimaaktiv Partner.</w:t>
      </w:r>
    </w:p>
    <w:p w:rsidRPr="009601F3" w:rsidR="007D1A5B" w:rsidP="007D1A5B" w:rsidRDefault="007D1A5B" w14:paraId="4A177992" w14:textId="5840E368">
      <w:pPr>
        <w:pStyle w:val="Listenabsatz"/>
        <w:numPr>
          <w:ilvl w:val="0"/>
          <w:numId w:val="1"/>
        </w:numPr>
        <w:rPr>
          <w:b/>
          <w:bCs/>
        </w:rPr>
      </w:pPr>
      <w:r w:rsidRPr="009601F3">
        <w:rPr>
          <w:b/>
          <w:bCs/>
        </w:rPr>
        <w:t>Effiziente Nutzung auch in den Wintermonaten</w:t>
      </w:r>
    </w:p>
    <w:p w:rsidR="007D1A5B" w:rsidP="007D1A5B" w:rsidRDefault="007D1A5B" w14:paraId="41029F51" w14:textId="5631FF02">
      <w:r w:rsidR="007D1A5B">
        <w:rPr/>
        <w:t xml:space="preserve">Unsere moderne Photovoltaik-Anlagen können auch bei geringer Sonneneinstrahlung und </w:t>
      </w:r>
      <w:commentRangeStart w:id="299440785"/>
      <w:r w:rsidR="007D1A5B">
        <w:rPr/>
        <w:t xml:space="preserve">niedrigen Temperaturen effizient arbeiten. </w:t>
      </w:r>
      <w:r w:rsidR="007D1A5B">
        <w:rPr/>
        <w:t xml:space="preserve">Technische Lösungen wie Batteriespeicher </w:t>
      </w:r>
      <w:r w:rsidR="007D1A5B">
        <w:rPr/>
        <w:t>speichern</w:t>
      </w:r>
      <w:r w:rsidR="007D1A5B">
        <w:rPr/>
        <w:t xml:space="preserve"> Energie aus sonnenreichen Zeiten.</w:t>
      </w:r>
      <w:commentRangeEnd w:id="299440785"/>
      <w:r>
        <w:rPr>
          <w:rStyle w:val="CommentReference"/>
        </w:rPr>
        <w:commentReference w:id="299440785"/>
      </w:r>
    </w:p>
    <w:p w:rsidRPr="009601F3" w:rsidR="007D1A5B" w:rsidP="007D1A5B" w:rsidRDefault="009601F3" w14:paraId="3BFA3B5D" w14:textId="3FB506AF">
      <w:pPr>
        <w:pStyle w:val="Listenabsatz"/>
        <w:numPr>
          <w:ilvl w:val="0"/>
          <w:numId w:val="1"/>
        </w:numPr>
        <w:rPr>
          <w:b/>
          <w:bCs/>
        </w:rPr>
      </w:pPr>
      <w:r w:rsidRPr="009601F3">
        <w:rPr>
          <w:b/>
          <w:bCs/>
        </w:rPr>
        <w:t>Efficiency Projects Garantie</w:t>
      </w:r>
    </w:p>
    <w:p w:rsidR="009601F3" w:rsidP="009601F3" w:rsidRDefault="009601F3" w14:paraId="68A7DD13" w14:textId="39EDBD20">
      <w:r>
        <w:t>Klare und faire Garantiebedingungen. Unsere Referenzen, Zertifikate und erfolgreich abgeschlossenen Projekte sprechen für sich.</w:t>
      </w:r>
    </w:p>
    <w:p w:rsidRPr="00C93924" w:rsidR="009601F3" w:rsidP="009601F3" w:rsidRDefault="009601F3" w14:paraId="43CCC971" w14:textId="2799DA32">
      <w:pPr>
        <w:pStyle w:val="Listenabsatz"/>
        <w:numPr>
          <w:ilvl w:val="0"/>
          <w:numId w:val="1"/>
        </w:numPr>
        <w:rPr>
          <w:b/>
          <w:bCs/>
        </w:rPr>
      </w:pPr>
      <w:r w:rsidRPr="00C93924">
        <w:rPr>
          <w:b/>
          <w:bCs/>
        </w:rPr>
        <w:t>Wertsteigerung Ihrer Immobilie durch die PV-Anlage</w:t>
      </w:r>
    </w:p>
    <w:p w:rsidR="00BE526B" w:rsidP="00BE526B" w:rsidRDefault="00BE526B" w14:paraId="6DA693F1" w14:textId="660C54C3">
      <w:r w:rsidRPr="00BE526B">
        <w:t>Eine Photovoltaikanlage kann die Wertsteigerung einer Immobilie auf verschiedene Weisen beeinflussen</w:t>
      </w:r>
      <w:r>
        <w:t xml:space="preserve">. Z.B.: </w:t>
      </w:r>
      <w:r w:rsidRPr="00BE526B">
        <w:t>Energieeffizienz</w:t>
      </w:r>
      <w:r>
        <w:t xml:space="preserve">, </w:t>
      </w:r>
      <w:r w:rsidRPr="00BE526B">
        <w:t>Nachhaltigkeit</w:t>
      </w:r>
      <w:r>
        <w:t xml:space="preserve">, </w:t>
      </w:r>
      <w:r w:rsidRPr="00BE526B">
        <w:t>Erhöhte Marktattraktivität</w:t>
      </w:r>
      <w:r>
        <w:t>, l</w:t>
      </w:r>
      <w:r w:rsidRPr="00BE526B">
        <w:t>angfristige Kosteneinsparungen</w:t>
      </w:r>
      <w:r>
        <w:t xml:space="preserve">, oder </w:t>
      </w:r>
      <w:r w:rsidRPr="00BE526B">
        <w:t>Wertsteigerung durch Förderungen</w:t>
      </w:r>
      <w:r>
        <w:t>.</w:t>
      </w:r>
    </w:p>
    <w:p w:rsidRPr="00586616" w:rsidR="00C93924" w:rsidP="00C93924" w:rsidRDefault="00C93924" w14:paraId="4648F7F3" w14:textId="324BE2C2">
      <w:pPr>
        <w:pStyle w:val="Listenabsatz"/>
        <w:numPr>
          <w:ilvl w:val="0"/>
          <w:numId w:val="1"/>
        </w:numPr>
        <w:rPr>
          <w:b w:val="1"/>
          <w:bCs w:val="1"/>
        </w:rPr>
      </w:pPr>
      <w:commentRangeStart w:id="725346304"/>
      <w:commentRangeStart w:id="1476389503"/>
      <w:r w:rsidRPr="419C0480" w:rsidR="00C93924">
        <w:rPr>
          <w:b w:val="1"/>
          <w:bCs w:val="1"/>
        </w:rPr>
        <w:t>Auswirkungen auf das Erscheinungsbild des Hauses</w:t>
      </w:r>
      <w:r w:rsidRPr="419C0480" w:rsidR="00586616">
        <w:rPr>
          <w:b w:val="1"/>
          <w:bCs w:val="1"/>
        </w:rPr>
        <w:t xml:space="preserve"> (falls wir das anbieten</w:t>
      </w:r>
      <w:r w:rsidRPr="419C0480" w:rsidR="00947AB2">
        <w:rPr>
          <w:b w:val="1"/>
          <w:bCs w:val="1"/>
        </w:rPr>
        <w:t xml:space="preserve"> möchten</w:t>
      </w:r>
      <w:r w:rsidRPr="419C0480" w:rsidR="00586616">
        <w:rPr>
          <w:b w:val="1"/>
          <w:bCs w:val="1"/>
        </w:rPr>
        <w:t>???)</w:t>
      </w:r>
      <w:commentRangeEnd w:id="725346304"/>
      <w:r>
        <w:rPr>
          <w:rStyle w:val="CommentReference"/>
        </w:rPr>
        <w:commentReference w:id="725346304"/>
      </w:r>
      <w:commentRangeEnd w:id="1476389503"/>
      <w:r>
        <w:rPr>
          <w:rStyle w:val="CommentReference"/>
        </w:rPr>
        <w:commentReference w:id="1476389503"/>
      </w:r>
    </w:p>
    <w:p w:rsidR="004A3D07" w:rsidP="004A3D07" w:rsidRDefault="004A3D07" w14:paraId="37F41E81" w14:textId="77777777">
      <w:r w:rsidRPr="00A11A86">
        <w:t>Ästhetisch ansprechende, in das Dach integrierte Solarmodule anbieten und zur besten Platzierung beraten. Beispiele von Installationen zeigen, die gut in die Architektur integriert wurden.</w:t>
      </w:r>
      <w:r>
        <w:t xml:space="preserve"> (Siehe All Black Module z.B.)  – solche Module sollten wir (auch) anbieten.</w:t>
      </w:r>
    </w:p>
    <w:p w:rsidR="004A3D07" w:rsidP="004A3D07" w:rsidRDefault="004A3D07" w14:paraId="105CDE50" w14:textId="77777777"/>
    <w:p w:rsidRPr="00640674" w:rsidR="009601F3" w:rsidP="009601F3" w:rsidRDefault="009601F3" w14:paraId="499B4168" w14:textId="77777777"/>
    <w:sectPr w:rsidRPr="00640674" w:rsidR="009601F3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R" w:author="Martin Roschitz" w:date="2024-09-03T10:59:39" w:id="1297566312">
    <w:p w:rsidR="419C0480" w:rsidRDefault="419C0480" w14:paraId="448A93D0" w14:textId="0796B148">
      <w:pPr>
        <w:pStyle w:val="CommentText"/>
      </w:pPr>
      <w:r w:rsidR="419C0480">
        <w:rPr/>
        <w:t>46 bei EffiCent und 105 bei EP (Erweiterungen und Machbarkeitsstudien exkludiert)</w:t>
      </w:r>
      <w:r>
        <w:rPr>
          <w:rStyle w:val="CommentReference"/>
        </w:rPr>
        <w:annotationRef/>
      </w:r>
    </w:p>
  </w:comment>
  <w:comment w:initials="MR" w:author="Martin Roschitz" w:date="2024-09-03T11:00:01" w:id="1332968495">
    <w:p w:rsidR="419C0480" w:rsidRDefault="419C0480" w14:paraId="387D966D" w14:textId="4AAFF52A">
      <w:pPr>
        <w:pStyle w:val="CommentText"/>
      </w:pPr>
      <w:r w:rsidR="419C0480">
        <w:rPr/>
        <w:t>ORF und Raiffeisen war EffiCent</w:t>
      </w:r>
      <w:r>
        <w:rPr>
          <w:rStyle w:val="CommentReference"/>
        </w:rPr>
        <w:annotationRef/>
      </w:r>
    </w:p>
  </w:comment>
  <w:comment w:initials="MR" w:author="Martin Roschitz" w:date="2024-09-03T11:00:26" w:id="217162539">
    <w:p w:rsidR="419C0480" w:rsidRDefault="419C0480" w14:paraId="61B10B00" w14:textId="684801D3">
      <w:pPr>
        <w:pStyle w:val="CommentText"/>
      </w:pPr>
      <w:r w:rsidR="419C0480">
        <w:rPr/>
        <w:t>personalisierbar</w:t>
      </w:r>
      <w:r>
        <w:rPr>
          <w:rStyle w:val="CommentReference"/>
        </w:rPr>
        <w:annotationRef/>
      </w:r>
    </w:p>
  </w:comment>
  <w:comment w:initials="MR" w:author="Martin Roschitz" w:date="2024-09-03T11:01:03" w:id="1407919362">
    <w:p w:rsidR="419C0480" w:rsidRDefault="419C0480" w14:paraId="3FF09DC9" w14:textId="2CC83973">
      <w:pPr>
        <w:pStyle w:val="CommentText"/>
      </w:pPr>
      <w:r w:rsidR="419C0480">
        <w:rPr/>
        <w:t>personalisierbar</w:t>
      </w:r>
      <w:r>
        <w:rPr>
          <w:rStyle w:val="CommentReference"/>
        </w:rPr>
        <w:annotationRef/>
      </w:r>
    </w:p>
  </w:comment>
  <w:comment w:initials="MR" w:author="Martin Roschitz" w:date="2024-09-03T11:01:38" w:id="3122569">
    <w:p w:rsidR="419C0480" w:rsidRDefault="419C0480" w14:paraId="54D5A7BE" w14:textId="3C69ADEC">
      <w:pPr>
        <w:pStyle w:val="CommentText"/>
      </w:pPr>
      <w:r w:rsidR="419C0480">
        <w:rPr/>
        <w:t>personalisierbar</w:t>
      </w:r>
      <w:r>
        <w:rPr>
          <w:rStyle w:val="CommentReference"/>
        </w:rPr>
        <w:annotationRef/>
      </w:r>
    </w:p>
  </w:comment>
  <w:comment w:initials="MR" w:author="Martin Roschitz" w:date="2024-09-03T11:01:58" w:id="797887944">
    <w:p w:rsidR="419C0480" w:rsidRDefault="419C0480" w14:paraId="447C9C0F" w14:textId="5DF8EE6B">
      <w:pPr>
        <w:pStyle w:val="CommentText"/>
      </w:pPr>
      <w:r w:rsidR="419C0480">
        <w:rPr/>
        <w:t>personalisierbar</w:t>
      </w:r>
      <w:r>
        <w:rPr>
          <w:rStyle w:val="CommentReference"/>
        </w:rPr>
        <w:annotationRef/>
      </w:r>
    </w:p>
  </w:comment>
  <w:comment w:initials="MR" w:author="Martin Roschitz" w:date="2024-09-03T11:02:36" w:id="2062700335">
    <w:p w:rsidR="419C0480" w:rsidRDefault="419C0480" w14:paraId="5C343D67" w14:textId="5DBB666E">
      <w:pPr>
        <w:pStyle w:val="CommentText"/>
      </w:pPr>
      <w:r w:rsidR="419C0480">
        <w:rPr/>
        <w:t>PVSol gestützte personalisierte Angaben möglich</w:t>
      </w:r>
      <w:r>
        <w:rPr>
          <w:rStyle w:val="CommentReference"/>
        </w:rPr>
        <w:annotationRef/>
      </w:r>
    </w:p>
  </w:comment>
  <w:comment w:initials="MR" w:author="Martin Roschitz" w:date="2024-09-03T11:04:03" w:id="1614509174">
    <w:p w:rsidR="419C0480" w:rsidRDefault="419C0480" w14:paraId="06C792F0" w14:textId="1F40A7D9">
      <w:pPr>
        <w:pStyle w:val="CommentText"/>
      </w:pPr>
      <w:r w:rsidR="419C0480">
        <w:rPr/>
        <w:t>Verweis auf unsere personalisierte Berechnungsbasis möglich</w:t>
      </w:r>
      <w:r>
        <w:rPr>
          <w:rStyle w:val="CommentReference"/>
        </w:rPr>
        <w:annotationRef/>
      </w:r>
    </w:p>
  </w:comment>
  <w:comment w:initials="MR" w:author="Martin Roschitz" w:date="2024-09-03T11:05:12" w:id="299440785">
    <w:p w:rsidR="419C0480" w:rsidRDefault="419C0480" w14:paraId="67EA72E4" w14:textId="4C35C44B">
      <w:pPr>
        <w:pStyle w:val="CommentText"/>
      </w:pPr>
      <w:r w:rsidR="419C0480">
        <w:rPr/>
        <w:t>PVSol gestützte personalisierte Angaben möglich</w:t>
      </w:r>
      <w:r>
        <w:rPr>
          <w:rStyle w:val="CommentReference"/>
        </w:rPr>
        <w:annotationRef/>
      </w:r>
    </w:p>
  </w:comment>
  <w:comment w:initials="MR" w:author="Martin Roschitz" w:date="2024-09-03T11:06:48" w:id="725346304">
    <w:p w:rsidR="419C0480" w:rsidRDefault="419C0480" w14:paraId="32477F64" w14:textId="105CB39B">
      <w:pPr>
        <w:pStyle w:val="CommentText"/>
      </w:pPr>
      <w:r w:rsidR="419C0480">
        <w:rPr/>
        <w:t>hier nochmal das Bild der PV Anlage aus dem Angebot? oder andere Bilder? personalisierung mit Mehraufwand bei Angebotserstellung möglich.</w:t>
      </w:r>
      <w:r>
        <w:rPr>
          <w:rStyle w:val="CommentReference"/>
        </w:rPr>
        <w:annotationRef/>
      </w:r>
    </w:p>
    <w:p w:rsidR="419C0480" w:rsidRDefault="419C0480" w14:paraId="14CD552C" w14:textId="2499FFF3">
      <w:pPr>
        <w:pStyle w:val="CommentText"/>
      </w:pPr>
      <w:r w:rsidR="419C0480">
        <w:rPr/>
        <w:t>oder Verweis auf den PVSol Bericht</w:t>
      </w:r>
    </w:p>
  </w:comment>
  <w:comment w:initials="TG" w:author="Thomas Grassegger" w:date="2024-09-03T11:16:28" w:id="1476389503">
    <w:p w:rsidR="419C0480" w:rsidRDefault="419C0480" w14:paraId="25E3BC23" w14:textId="7C6BE975">
      <w:pPr>
        <w:pStyle w:val="CommentText"/>
      </w:pPr>
      <w:r w:rsidR="419C0480">
        <w:rPr/>
        <w:t>Mit MR besprochen, verschiedenste Bilder von Modulen, z.B. Full Black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48A93D0"/>
  <w15:commentEx w15:done="0" w15:paraId="387D966D"/>
  <w15:commentEx w15:done="0" w15:paraId="61B10B00"/>
  <w15:commentEx w15:done="0" w15:paraId="3FF09DC9"/>
  <w15:commentEx w15:done="0" w15:paraId="54D5A7BE"/>
  <w15:commentEx w15:done="0" w15:paraId="447C9C0F"/>
  <w15:commentEx w15:done="0" w15:paraId="5C343D67"/>
  <w15:commentEx w15:done="0" w15:paraId="06C792F0"/>
  <w15:commentEx w15:done="0" w15:paraId="67EA72E4"/>
  <w15:commentEx w15:done="0" w15:paraId="14CD552C"/>
  <w15:commentEx w15:done="0" w15:paraId="25E3BC23" w15:paraIdParent="14CD552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34E1B9" w16cex:dateUtc="2024-09-03T08:59:39.819Z"/>
  <w16cex:commentExtensible w16cex:durableId="11CE85AB" w16cex:dateUtc="2024-09-03T09:00:01.998Z"/>
  <w16cex:commentExtensible w16cex:durableId="0154237E" w16cex:dateUtc="2024-09-03T09:00:26.145Z"/>
  <w16cex:commentExtensible w16cex:durableId="12D64E01" w16cex:dateUtc="2024-09-03T09:01:03.228Z"/>
  <w16cex:commentExtensible w16cex:durableId="18F5B9FF" w16cex:dateUtc="2024-09-03T09:01:38.229Z"/>
  <w16cex:commentExtensible w16cex:durableId="67507CFE" w16cex:dateUtc="2024-09-03T09:01:58.932Z"/>
  <w16cex:commentExtensible w16cex:durableId="7E93D3B8" w16cex:dateUtc="2024-09-03T09:02:36.427Z"/>
  <w16cex:commentExtensible w16cex:durableId="1D3F3575" w16cex:dateUtc="2024-09-03T09:04:03.054Z"/>
  <w16cex:commentExtensible w16cex:durableId="437FB990" w16cex:dateUtc="2024-09-03T09:05:12.29Z"/>
  <w16cex:commentExtensible w16cex:durableId="5D77EE9D" w16cex:dateUtc="2024-09-03T09:06:48.337Z"/>
  <w16cex:commentExtensible w16cex:durableId="634A4E0D" w16cex:dateUtc="2024-09-03T09:16:28.0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48A93D0" w16cid:durableId="5634E1B9"/>
  <w16cid:commentId w16cid:paraId="387D966D" w16cid:durableId="11CE85AB"/>
  <w16cid:commentId w16cid:paraId="61B10B00" w16cid:durableId="0154237E"/>
  <w16cid:commentId w16cid:paraId="3FF09DC9" w16cid:durableId="12D64E01"/>
  <w16cid:commentId w16cid:paraId="54D5A7BE" w16cid:durableId="18F5B9FF"/>
  <w16cid:commentId w16cid:paraId="447C9C0F" w16cid:durableId="67507CFE"/>
  <w16cid:commentId w16cid:paraId="5C343D67" w16cid:durableId="7E93D3B8"/>
  <w16cid:commentId w16cid:paraId="06C792F0" w16cid:durableId="1D3F3575"/>
  <w16cid:commentId w16cid:paraId="67EA72E4" w16cid:durableId="437FB990"/>
  <w16cid:commentId w16cid:paraId="14CD552C" w16cid:durableId="5D77EE9D"/>
  <w16cid:commentId w16cid:paraId="25E3BC23" w16cid:durableId="634A4E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25AEF"/>
    <w:multiLevelType w:val="multilevel"/>
    <w:tmpl w:val="B96AB90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43E4C5F"/>
    <w:multiLevelType w:val="hybridMultilevel"/>
    <w:tmpl w:val="86C6FF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04249">
    <w:abstractNumId w:val="1"/>
  </w:num>
  <w:num w:numId="2" w16cid:durableId="4649155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tin Roschitz">
    <w15:presenceInfo w15:providerId="AD" w15:userId="S::martin.roschitz@efficiency-projects.com::cb56ecc3-b69b-427d-a07c-c7b3683c16a4"/>
  </w15:person>
  <w15:person w15:author="Martin Roschitz">
    <w15:presenceInfo w15:providerId="AD" w15:userId="S::martin.roschitz@efficiency-projects.com::cb56ecc3-b69b-427d-a07c-c7b3683c16a4"/>
  </w15:person>
  <w15:person w15:author="Thomas Grassegger">
    <w15:presenceInfo w15:providerId="AD" w15:userId="S::thomas.grassegger@efficiency-projects.com::2d397a78-4293-466f-9ebc-384b450d7e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DC"/>
    <w:rsid w:val="000B7F91"/>
    <w:rsid w:val="00175E8F"/>
    <w:rsid w:val="001B030E"/>
    <w:rsid w:val="001B2F57"/>
    <w:rsid w:val="001E3ABA"/>
    <w:rsid w:val="00294F54"/>
    <w:rsid w:val="002D60DE"/>
    <w:rsid w:val="00336521"/>
    <w:rsid w:val="00346083"/>
    <w:rsid w:val="0037008C"/>
    <w:rsid w:val="003B3C2C"/>
    <w:rsid w:val="003C74DC"/>
    <w:rsid w:val="00453267"/>
    <w:rsid w:val="004A3D07"/>
    <w:rsid w:val="00586616"/>
    <w:rsid w:val="005C250C"/>
    <w:rsid w:val="0063681E"/>
    <w:rsid w:val="00640674"/>
    <w:rsid w:val="00647999"/>
    <w:rsid w:val="00671C40"/>
    <w:rsid w:val="006A40BC"/>
    <w:rsid w:val="006C6E59"/>
    <w:rsid w:val="007D1A5B"/>
    <w:rsid w:val="007D28BF"/>
    <w:rsid w:val="007E0B78"/>
    <w:rsid w:val="00822583"/>
    <w:rsid w:val="008B7E34"/>
    <w:rsid w:val="00933FC5"/>
    <w:rsid w:val="00947AB2"/>
    <w:rsid w:val="009601F3"/>
    <w:rsid w:val="009843F4"/>
    <w:rsid w:val="00992CED"/>
    <w:rsid w:val="009F4D66"/>
    <w:rsid w:val="00A3713B"/>
    <w:rsid w:val="00A9099C"/>
    <w:rsid w:val="00AB1329"/>
    <w:rsid w:val="00B01491"/>
    <w:rsid w:val="00B11AE8"/>
    <w:rsid w:val="00B269FE"/>
    <w:rsid w:val="00BE526B"/>
    <w:rsid w:val="00C93924"/>
    <w:rsid w:val="00D670AB"/>
    <w:rsid w:val="00D87F70"/>
    <w:rsid w:val="00EF6409"/>
    <w:rsid w:val="00FE2DE6"/>
    <w:rsid w:val="188E83FC"/>
    <w:rsid w:val="1CBE5228"/>
    <w:rsid w:val="1CBE5228"/>
    <w:rsid w:val="39FE7529"/>
    <w:rsid w:val="419C0480"/>
    <w:rsid w:val="434F02BA"/>
    <w:rsid w:val="48F198EA"/>
    <w:rsid w:val="5080F9AE"/>
    <w:rsid w:val="6958D22F"/>
    <w:rsid w:val="738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7E62"/>
  <w15:chartTrackingRefBased/>
  <w15:docId w15:val="{A0950A86-B571-4147-8665-1EB39B78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74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4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7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7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7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7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7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7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7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3C74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3C74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3C74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3C74DC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3C74DC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3C74DC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3C74DC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3C74DC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3C74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74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3C74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7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3C7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74DC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3C74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74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74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74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3C74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74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0149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efficiency-projects.com/wie-funktioniert-photovoltaikanlage/" TargetMode="External" Id="rId6" /><Relationship Type="http://schemas.openxmlformats.org/officeDocument/2006/relationships/hyperlink" Target="https://www.efficiency-projects.com/faq-photovoltaik/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6eeb4697ee63481c" /><Relationship Type="http://schemas.microsoft.com/office/2011/relationships/people" Target="people.xml" Id="R2c727cbe3df94c5f" /><Relationship Type="http://schemas.microsoft.com/office/2011/relationships/commentsExtended" Target="commentsExtended.xml" Id="Rb91e7cd5c5a84cb9" /><Relationship Type="http://schemas.microsoft.com/office/2016/09/relationships/commentsIds" Target="commentsIds.xml" Id="Rfb1270f8e5094062" /><Relationship Type="http://schemas.microsoft.com/office/2018/08/relationships/commentsExtensible" Target="commentsExtensible.xml" Id="R758b368e27c94508" /><Relationship Type="http://schemas.openxmlformats.org/officeDocument/2006/relationships/hyperlink" Target="https://www.efficiency-projects.com/" TargetMode="External" Id="R3caa6617faed468b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Grassegger</dc:creator>
  <keywords/>
  <dc:description/>
  <lastModifiedBy>Thomas Grassegger</lastModifiedBy>
  <revision>51</revision>
  <dcterms:created xsi:type="dcterms:W3CDTF">2024-08-27T11:15:00.0000000Z</dcterms:created>
  <dcterms:modified xsi:type="dcterms:W3CDTF">2024-09-03T09:17:08.6186501Z</dcterms:modified>
</coreProperties>
</file>